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6FCE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6313272" w14:textId="7AC1A55B" w:rsidR="00F75B37" w:rsidRDefault="00F75B37" w:rsidP="00F75B37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11.23</w:t>
      </w:r>
    </w:p>
    <w:p w14:paraId="79EF7604" w14:textId="77777777" w:rsidR="00CA793D" w:rsidRDefault="00CA793D" w:rsidP="00CA793D">
      <w:pPr>
        <w:keepNext/>
        <w:jc w:val="right"/>
        <w:rPr>
          <w:rFonts w:ascii="Arial" w:hAnsi="Arial" w:cs="Arial"/>
          <w:szCs w:val="16"/>
        </w:rPr>
      </w:pPr>
    </w:p>
    <w:p w14:paraId="728F6E5D" w14:textId="77777777" w:rsidR="00CA793D" w:rsidRDefault="00CA793D" w:rsidP="00CA793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0389C9D2" w14:textId="77777777" w:rsidR="00CA793D" w:rsidRDefault="00CA793D" w:rsidP="00CA793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8101D48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7D40427F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2543FF32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3CA1DAC9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8531EA6" w14:textId="77777777" w:rsidR="004D0D85" w:rsidRPr="00E32983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298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7CB80AD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514336D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2305E0D9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38FAF3D" w14:textId="77777777"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A4278CD" w14:textId="77777777"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3210871" w14:textId="77777777" w:rsidR="00FB3BF7" w:rsidRDefault="00FB3BF7" w:rsidP="00FB3BF7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54DCB31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0478DF1C" w14:textId="77777777" w:rsidR="00952485" w:rsidRDefault="009524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2C13F384" w14:textId="77777777" w:rsidR="00952485" w:rsidRDefault="009524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471C73A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6BF4BF5B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75DE43F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580A04CD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136703FE" w14:textId="0D82B13B" w:rsidR="00AE3CB9" w:rsidRPr="002F78AC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D017A">
        <w:rPr>
          <w:rFonts w:ascii="Arial" w:hAnsi="Arial" w:cs="Arial"/>
          <w:kern w:val="22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>art. 65</w:t>
      </w:r>
      <w:r w:rsidR="004D017A">
        <w:rPr>
          <w:rFonts w:ascii="Arial" w:hAnsi="Arial" w:cs="Arial"/>
          <w:szCs w:val="22"/>
        </w:rPr>
        <w:t>c</w:t>
      </w:r>
      <w:r w:rsidR="00AE3CB9">
        <w:rPr>
          <w:rFonts w:ascii="Arial" w:hAnsi="Arial" w:cs="Arial"/>
          <w:szCs w:val="22"/>
        </w:rPr>
        <w:t xml:space="preserve">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E32983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 xml:space="preserve">o materiałach wybuchowych przeznaczonych do użytku cywilnego </w:t>
      </w:r>
      <w:r w:rsidR="00AA65DC" w:rsidRPr="00C242CC">
        <w:rPr>
          <w:rFonts w:ascii="Arial" w:hAnsi="Arial" w:cs="Arial"/>
          <w:szCs w:val="22"/>
        </w:rPr>
        <w:t>(Dz.</w:t>
      </w:r>
      <w:r w:rsidR="00AA65DC">
        <w:rPr>
          <w:rFonts w:ascii="Arial" w:hAnsi="Arial" w:cs="Arial"/>
          <w:szCs w:val="22"/>
        </w:rPr>
        <w:t xml:space="preserve"> </w:t>
      </w:r>
      <w:r w:rsidR="00AA65DC" w:rsidRPr="00C242CC">
        <w:rPr>
          <w:rFonts w:ascii="Arial" w:hAnsi="Arial" w:cs="Arial"/>
          <w:szCs w:val="22"/>
        </w:rPr>
        <w:t xml:space="preserve">U. z </w:t>
      </w:r>
      <w:r w:rsidR="00AA65DC">
        <w:rPr>
          <w:rFonts w:ascii="Arial" w:hAnsi="Arial" w:cs="Arial"/>
          <w:szCs w:val="22"/>
        </w:rPr>
        <w:t>2022 r. poz. 2378</w:t>
      </w:r>
      <w:r w:rsidR="00AA65DC" w:rsidRPr="00C242CC">
        <w:rPr>
          <w:rFonts w:ascii="Arial" w:hAnsi="Arial" w:cs="Arial"/>
          <w:szCs w:val="22"/>
        </w:rPr>
        <w:t>)</w:t>
      </w:r>
    </w:p>
    <w:p w14:paraId="7210E0BE" w14:textId="77777777" w:rsidR="005B4284" w:rsidRPr="002F78AC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 xml:space="preserve">w związku z </w:t>
      </w:r>
      <w:r w:rsidR="00CF1CDE" w:rsidRPr="002F78AC">
        <w:rPr>
          <w:rFonts w:ascii="Arial" w:hAnsi="Arial" w:cs="Arial"/>
          <w:szCs w:val="22"/>
        </w:rPr>
        <w:t>wytw</w:t>
      </w:r>
      <w:r w:rsidR="001A7A28" w:rsidRPr="002F78AC">
        <w:rPr>
          <w:rFonts w:ascii="Arial" w:hAnsi="Arial" w:cs="Arial"/>
          <w:szCs w:val="22"/>
        </w:rPr>
        <w:t>o</w:t>
      </w:r>
      <w:r w:rsidR="00CF1CDE" w:rsidRPr="002F78AC">
        <w:rPr>
          <w:rFonts w:ascii="Arial" w:hAnsi="Arial" w:cs="Arial"/>
          <w:szCs w:val="22"/>
        </w:rPr>
        <w:t>rz</w:t>
      </w:r>
      <w:r w:rsidR="001A7A28" w:rsidRPr="002F78AC">
        <w:rPr>
          <w:rFonts w:ascii="Arial" w:hAnsi="Arial" w:cs="Arial"/>
          <w:szCs w:val="22"/>
        </w:rPr>
        <w:t>e</w:t>
      </w:r>
      <w:r w:rsidR="00CF1CDE" w:rsidRPr="002F78AC">
        <w:rPr>
          <w:rFonts w:ascii="Arial" w:hAnsi="Arial" w:cs="Arial"/>
          <w:szCs w:val="22"/>
        </w:rPr>
        <w:t>niem materiału wybuchowego metodą in situ</w:t>
      </w:r>
      <w:r w:rsidR="00E32983" w:rsidRPr="002F78AC">
        <w:rPr>
          <w:rFonts w:ascii="Arial" w:hAnsi="Arial" w:cs="Arial"/>
          <w:szCs w:val="22"/>
        </w:rPr>
        <w:t>:</w:t>
      </w:r>
      <w:r w:rsidR="00CF1CDE" w:rsidRPr="002F78AC">
        <w:rPr>
          <w:rFonts w:ascii="Arial" w:hAnsi="Arial" w:cs="Arial"/>
          <w:szCs w:val="22"/>
        </w:rPr>
        <w:t xml:space="preserve"> </w:t>
      </w:r>
    </w:p>
    <w:p w14:paraId="0C8ABF14" w14:textId="77777777" w:rsidR="00312676" w:rsidRPr="002F78AC" w:rsidRDefault="00312676" w:rsidP="00312676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41D12507" w14:textId="77777777" w:rsidR="00312676" w:rsidRPr="002F78AC" w:rsidRDefault="00312676" w:rsidP="00312676">
      <w:pPr>
        <w:keepNext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0F865151" w14:textId="77777777" w:rsidR="004D0D85" w:rsidRPr="002F78AC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i/>
          <w:sz w:val="16"/>
          <w:szCs w:val="16"/>
        </w:rPr>
        <w:t xml:space="preserve">(nazwa </w:t>
      </w:r>
      <w:r w:rsidR="002F78AC" w:rsidRPr="002F78AC">
        <w:rPr>
          <w:rFonts w:ascii="Arial" w:hAnsi="Arial" w:cs="Arial"/>
          <w:i/>
          <w:sz w:val="16"/>
          <w:szCs w:val="16"/>
        </w:rPr>
        <w:t>i</w:t>
      </w:r>
      <w:r w:rsidRPr="002F78AC">
        <w:rPr>
          <w:rFonts w:ascii="Arial" w:hAnsi="Arial" w:cs="Arial"/>
          <w:i/>
          <w:sz w:val="16"/>
          <w:szCs w:val="16"/>
        </w:rPr>
        <w:t xml:space="preserve"> dane </w:t>
      </w:r>
      <w:r w:rsidR="002F78AC" w:rsidRPr="002F78AC">
        <w:rPr>
          <w:rFonts w:ascii="Arial" w:hAnsi="Arial" w:cs="Arial"/>
          <w:i/>
          <w:sz w:val="16"/>
          <w:szCs w:val="16"/>
        </w:rPr>
        <w:t>identyfikacyjne</w:t>
      </w:r>
      <w:r w:rsidRPr="002F78AC">
        <w:rPr>
          <w:rFonts w:ascii="Arial" w:hAnsi="Arial" w:cs="Arial"/>
          <w:i/>
          <w:sz w:val="16"/>
          <w:szCs w:val="16"/>
        </w:rPr>
        <w:t xml:space="preserve"> </w:t>
      </w:r>
      <w:r w:rsidR="00D37134" w:rsidRPr="002F78AC">
        <w:rPr>
          <w:rFonts w:ascii="Arial" w:hAnsi="Arial" w:cs="Arial"/>
          <w:i/>
          <w:sz w:val="16"/>
          <w:szCs w:val="16"/>
        </w:rPr>
        <w:t>materiału wybuchowego</w:t>
      </w:r>
      <w:r w:rsidR="00C25BD3" w:rsidRPr="002F78AC">
        <w:rPr>
          <w:rFonts w:ascii="Arial" w:hAnsi="Arial" w:cs="Arial"/>
          <w:i/>
          <w:sz w:val="16"/>
          <w:szCs w:val="16"/>
        </w:rPr>
        <w:t xml:space="preserve"> wytw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rz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nego metodą in situ</w:t>
      </w:r>
      <w:r w:rsidRPr="002F78AC">
        <w:rPr>
          <w:rFonts w:ascii="Arial" w:hAnsi="Arial" w:cs="Arial"/>
          <w:i/>
          <w:sz w:val="16"/>
          <w:szCs w:val="16"/>
        </w:rPr>
        <w:t>)</w:t>
      </w:r>
    </w:p>
    <w:p w14:paraId="2EEA46C0" w14:textId="77777777" w:rsidR="004D0D85" w:rsidRPr="002F78AC" w:rsidRDefault="00E32983" w:rsidP="002F78AC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szCs w:val="22"/>
        </w:rPr>
        <w:t xml:space="preserve">zgodnego z wymaganiami bezpieczeństwa, bez umieszczenia oznakowania CE na dokumentach towarzyszących, </w:t>
      </w:r>
      <w:r w:rsidR="009C77AB" w:rsidRPr="002F78AC">
        <w:rPr>
          <w:rFonts w:ascii="Arial" w:hAnsi="Arial" w:cs="Arial"/>
          <w:szCs w:val="22"/>
        </w:rPr>
        <w:t>podlega</w:t>
      </w:r>
      <w:r w:rsidR="005B4284" w:rsidRPr="002F78AC">
        <w:rPr>
          <w:rFonts w:ascii="Arial" w:hAnsi="Arial" w:cs="Arial"/>
          <w:szCs w:val="22"/>
        </w:rPr>
        <w:t>jąc</w:t>
      </w:r>
      <w:r w:rsidR="007A3225" w:rsidRPr="002F78AC">
        <w:rPr>
          <w:rFonts w:ascii="Arial" w:hAnsi="Arial" w:cs="Arial"/>
          <w:szCs w:val="22"/>
        </w:rPr>
        <w:t>ych</w:t>
      </w:r>
      <w:r w:rsidR="009C77AB" w:rsidRPr="002F78AC">
        <w:rPr>
          <w:rFonts w:ascii="Arial" w:hAnsi="Arial" w:cs="Arial"/>
          <w:szCs w:val="22"/>
        </w:rPr>
        <w:t xml:space="preserve"> oznakowaniu CE</w:t>
      </w:r>
      <w:r w:rsidR="00FB3BF7">
        <w:rPr>
          <w:rFonts w:ascii="Arial" w:hAnsi="Arial" w:cs="Arial"/>
          <w:szCs w:val="22"/>
        </w:rPr>
        <w:t>,</w:t>
      </w:r>
      <w:r w:rsidR="007A3225" w:rsidRPr="002F78AC">
        <w:rPr>
          <w:rFonts w:ascii="Arial" w:hAnsi="Arial" w:cs="Arial"/>
          <w:szCs w:val="22"/>
        </w:rPr>
        <w:t xml:space="preserve"> </w:t>
      </w:r>
    </w:p>
    <w:p w14:paraId="6CA901AC" w14:textId="77777777"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14:paraId="2AB22017" w14:textId="77777777"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14:paraId="0E85EEE5" w14:textId="77777777" w:rsidR="0087109E" w:rsidRDefault="002F78AC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432A872E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190CE32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B432FE0" w14:textId="77777777"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1B908ACE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329BFEE" w14:textId="77777777" w:rsidR="00044C2F" w:rsidRPr="002458F2" w:rsidRDefault="00044C2F" w:rsidP="00E32983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E32983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43B4BEB0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8044CBE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800D098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424F1A3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FAD259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086FBFF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57E5B0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B77CD66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E0FAD6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A7D139A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B65CF1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BC67E85" w14:textId="77777777" w:rsidR="00805CE2" w:rsidRDefault="00805CE2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8F09401" w14:textId="77777777"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06A9C1D" w14:textId="77777777"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74F3F5C0" w14:textId="77777777"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4E27B232" w14:textId="77777777"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3EC1449" w14:textId="77777777"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72D3127A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2678C9FC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02E97F2C" w14:textId="77777777"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2C07E6B" w14:textId="77777777"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3DBEBAFF" w14:textId="77777777" w:rsidR="00FB3BF7" w:rsidRPr="00D97390" w:rsidRDefault="00FB3BF7" w:rsidP="00FB3BF7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918973C" w14:textId="77777777" w:rsidR="00FB3BF7" w:rsidRDefault="00FB3BF7" w:rsidP="00FB3BF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F6EC765" w14:textId="77777777"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77E4250F" w14:textId="77777777"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5926C4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066EB992" w14:textId="77777777"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0D1D919" w14:textId="77777777"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6D8283B9" w14:textId="77777777" w:rsidR="004B14E4" w:rsidRDefault="004B14E4" w:rsidP="004B14E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430442C6" w14:textId="77777777" w:rsidR="004B14E4" w:rsidRDefault="004B14E4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582756E" w14:textId="127829F5" w:rsidR="009367BC" w:rsidRDefault="009367BC" w:rsidP="009367BC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AA65DC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r. poz. </w:t>
      </w:r>
      <w:r w:rsidR="00AA65DC">
        <w:rPr>
          <w:rFonts w:ascii="Arial" w:hAnsi="Arial"/>
          <w:kern w:val="22"/>
          <w:szCs w:val="22"/>
        </w:rPr>
        <w:t>1614</w:t>
      </w:r>
      <w:r w:rsidR="000B0DF9">
        <w:rPr>
          <w:rFonts w:cs="Arial"/>
          <w:snapToGrid w:val="0"/>
          <w:kern w:val="22"/>
        </w:rPr>
        <w:t>, z póżn. zm.</w:t>
      </w:r>
      <w:r>
        <w:rPr>
          <w:rFonts w:ascii="Arial" w:hAnsi="Arial"/>
          <w:kern w:val="22"/>
          <w:szCs w:val="22"/>
        </w:rPr>
        <w:t>)].</w:t>
      </w:r>
    </w:p>
    <w:p w14:paraId="48DFCC16" w14:textId="77777777" w:rsidR="009367BC" w:rsidRDefault="009367BC" w:rsidP="009367BC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4CA53AA3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9C76676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1B2C89B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2C6D95E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18DDD1D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A688604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6EA112F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7CA207B8" w14:textId="77777777" w:rsidR="006D04BB" w:rsidRPr="00826624" w:rsidRDefault="006D04BB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286BE" w14:textId="77777777" w:rsidR="004233D7" w:rsidRDefault="004233D7">
      <w:r>
        <w:separator/>
      </w:r>
    </w:p>
  </w:endnote>
  <w:endnote w:type="continuationSeparator" w:id="0">
    <w:p w14:paraId="4D631109" w14:textId="77777777" w:rsidR="004233D7" w:rsidRDefault="0042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99D7B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4B325A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6AB7" w14:textId="77777777" w:rsidR="00977F05" w:rsidRPr="00FA38EB" w:rsidRDefault="00722FC0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134133" w:rsidRPr="00FA38EB">
      <w:rPr>
        <w:rFonts w:ascii="Arial" w:hAnsi="Arial" w:cs="Arial"/>
        <w:i/>
        <w:sz w:val="16"/>
        <w:szCs w:val="16"/>
      </w:rPr>
      <w:t xml:space="preserve">.23 – </w:t>
    </w:r>
    <w:r w:rsidR="00E76E93" w:rsidRPr="00FA38EB">
      <w:rPr>
        <w:rFonts w:ascii="Arial" w:hAnsi="Arial" w:cs="Arial"/>
        <w:i/>
        <w:sz w:val="16"/>
        <w:szCs w:val="16"/>
      </w:rPr>
      <w:t xml:space="preserve">Decyzja </w:t>
    </w:r>
    <w:r w:rsidR="002F78AC" w:rsidRPr="00FA38EB">
      <w:rPr>
        <w:rFonts w:ascii="Arial" w:hAnsi="Arial" w:cs="Arial"/>
        <w:i/>
        <w:sz w:val="16"/>
        <w:szCs w:val="16"/>
      </w:rPr>
      <w:t>o</w:t>
    </w:r>
    <w:r w:rsidR="00977F05" w:rsidRPr="00FA38EB">
      <w:rPr>
        <w:rFonts w:ascii="Arial" w:hAnsi="Arial" w:cs="Arial"/>
        <w:i/>
        <w:sz w:val="16"/>
        <w:szCs w:val="16"/>
      </w:rPr>
      <w:t xml:space="preserve"> nałożeni</w:t>
    </w:r>
    <w:r w:rsidR="002F78AC" w:rsidRPr="00FA38EB">
      <w:rPr>
        <w:rFonts w:ascii="Arial" w:hAnsi="Arial" w:cs="Arial"/>
        <w:i/>
        <w:sz w:val="16"/>
        <w:szCs w:val="16"/>
      </w:rPr>
      <w:t>u</w:t>
    </w:r>
    <w:r w:rsidR="00977F05" w:rsidRPr="00FA38EB">
      <w:rPr>
        <w:rFonts w:ascii="Arial" w:hAnsi="Arial" w:cs="Arial"/>
        <w:i/>
        <w:sz w:val="16"/>
        <w:szCs w:val="16"/>
      </w:rPr>
      <w:t xml:space="preserve"> </w:t>
    </w:r>
    <w:r w:rsidR="002F78AC" w:rsidRPr="00FA38EB">
      <w:rPr>
        <w:rFonts w:ascii="Arial" w:hAnsi="Arial" w:cs="Arial"/>
        <w:i/>
        <w:sz w:val="16"/>
        <w:szCs w:val="16"/>
      </w:rPr>
      <w:t xml:space="preserve">na producenta </w:t>
    </w:r>
    <w:r w:rsidR="00977F05" w:rsidRPr="00FA38EB">
      <w:rPr>
        <w:rFonts w:ascii="Arial" w:hAnsi="Arial" w:cs="Arial"/>
        <w:i/>
        <w:sz w:val="16"/>
        <w:szCs w:val="16"/>
      </w:rPr>
      <w:t xml:space="preserve">kary </w:t>
    </w:r>
    <w:r w:rsidR="005E4A13" w:rsidRPr="00FA38EB">
      <w:rPr>
        <w:rFonts w:ascii="Arial" w:hAnsi="Arial" w:cs="Arial"/>
        <w:i/>
        <w:sz w:val="16"/>
        <w:szCs w:val="16"/>
      </w:rPr>
      <w:t xml:space="preserve">pieniężnej </w:t>
    </w:r>
    <w:r w:rsidR="00977F05" w:rsidRPr="00FA38EB">
      <w:rPr>
        <w:rFonts w:ascii="Arial" w:hAnsi="Arial" w:cs="Arial"/>
        <w:i/>
        <w:sz w:val="16"/>
        <w:szCs w:val="16"/>
      </w:rPr>
      <w:t xml:space="preserve">w wysokości do </w:t>
    </w:r>
    <w:r w:rsidR="00441321" w:rsidRPr="00FA38EB">
      <w:rPr>
        <w:rFonts w:ascii="Arial" w:hAnsi="Arial" w:cs="Arial"/>
        <w:i/>
        <w:sz w:val="16"/>
        <w:szCs w:val="16"/>
      </w:rPr>
      <w:t>2</w:t>
    </w:r>
    <w:r w:rsidR="00977F05" w:rsidRPr="00FA38EB">
      <w:rPr>
        <w:rFonts w:ascii="Arial" w:hAnsi="Arial" w:cs="Arial"/>
        <w:i/>
        <w:sz w:val="16"/>
        <w:szCs w:val="16"/>
      </w:rPr>
      <w:t xml:space="preserve">0 000 zł za </w:t>
    </w:r>
    <w:r w:rsidR="0077680E" w:rsidRPr="00FA38EB">
      <w:rPr>
        <w:rFonts w:ascii="Arial" w:hAnsi="Arial" w:cs="Arial"/>
        <w:i/>
        <w:sz w:val="16"/>
        <w:szCs w:val="16"/>
      </w:rPr>
      <w:t>wytw</w:t>
    </w:r>
    <w:r w:rsidR="001A7A28" w:rsidRPr="00FA38EB">
      <w:rPr>
        <w:rFonts w:ascii="Arial" w:hAnsi="Arial" w:cs="Arial"/>
        <w:i/>
        <w:sz w:val="16"/>
        <w:szCs w:val="16"/>
      </w:rPr>
      <w:t>o</w:t>
    </w:r>
    <w:r w:rsidR="0077680E" w:rsidRPr="00FA38EB">
      <w:rPr>
        <w:rFonts w:ascii="Arial" w:hAnsi="Arial" w:cs="Arial"/>
        <w:i/>
        <w:sz w:val="16"/>
        <w:szCs w:val="16"/>
      </w:rPr>
      <w:t>rz</w:t>
    </w:r>
    <w:r w:rsidR="001A7A28" w:rsidRPr="00FA38EB">
      <w:rPr>
        <w:rFonts w:ascii="Arial" w:hAnsi="Arial" w:cs="Arial"/>
        <w:i/>
        <w:sz w:val="16"/>
        <w:szCs w:val="16"/>
      </w:rPr>
      <w:t>e</w:t>
    </w:r>
    <w:r w:rsidR="0077680E" w:rsidRPr="00FA38EB">
      <w:rPr>
        <w:rFonts w:ascii="Arial" w:hAnsi="Arial" w:cs="Arial"/>
        <w:i/>
        <w:sz w:val="16"/>
        <w:szCs w:val="16"/>
      </w:rPr>
      <w:t xml:space="preserve">nie materiału wybuchowego metodą in situ zgodnego z wymaganiami bezpieczeństwa, bez umieszczenia oznakowania CE </w:t>
    </w:r>
    <w:r w:rsidR="00E76E93" w:rsidRPr="00FA38EB">
      <w:rPr>
        <w:rFonts w:ascii="Arial" w:hAnsi="Arial" w:cs="Arial"/>
        <w:i/>
        <w:sz w:val="16"/>
        <w:szCs w:val="16"/>
      </w:rPr>
      <w:t>na dokumentach towarzyszących</w:t>
    </w:r>
  </w:p>
  <w:p w14:paraId="6DCBEEAE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4EA9" w14:textId="77777777" w:rsidR="00FA38EB" w:rsidRDefault="00FA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02FC" w14:textId="77777777" w:rsidR="004233D7" w:rsidRDefault="004233D7">
      <w:r>
        <w:separator/>
      </w:r>
    </w:p>
  </w:footnote>
  <w:footnote w:type="continuationSeparator" w:id="0">
    <w:p w14:paraId="0100E15A" w14:textId="77777777" w:rsidR="004233D7" w:rsidRDefault="0042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45D27" w14:textId="77777777" w:rsidR="00FA38EB" w:rsidRDefault="00FA38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83B8" w14:textId="77777777" w:rsidR="00FA38EB" w:rsidRPr="00FA38EB" w:rsidRDefault="00FA38EB">
    <w:pPr>
      <w:pStyle w:val="Nagwek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0739" w14:textId="77777777" w:rsidR="00FA38EB" w:rsidRDefault="00FA38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69460580">
    <w:abstractNumId w:val="7"/>
  </w:num>
  <w:num w:numId="2" w16cid:durableId="608197353">
    <w:abstractNumId w:val="7"/>
  </w:num>
  <w:num w:numId="3" w16cid:durableId="2057662955">
    <w:abstractNumId w:val="7"/>
  </w:num>
  <w:num w:numId="4" w16cid:durableId="860120507">
    <w:abstractNumId w:val="2"/>
  </w:num>
  <w:num w:numId="5" w16cid:durableId="1895654206">
    <w:abstractNumId w:val="2"/>
  </w:num>
  <w:num w:numId="6" w16cid:durableId="808014417">
    <w:abstractNumId w:val="2"/>
  </w:num>
  <w:num w:numId="7" w16cid:durableId="114295861">
    <w:abstractNumId w:val="2"/>
  </w:num>
  <w:num w:numId="8" w16cid:durableId="406613772">
    <w:abstractNumId w:val="2"/>
  </w:num>
  <w:num w:numId="9" w16cid:durableId="1621842364">
    <w:abstractNumId w:val="2"/>
  </w:num>
  <w:num w:numId="10" w16cid:durableId="212231699">
    <w:abstractNumId w:val="4"/>
  </w:num>
  <w:num w:numId="11" w16cid:durableId="1672638092">
    <w:abstractNumId w:val="4"/>
  </w:num>
  <w:num w:numId="12" w16cid:durableId="2056853064">
    <w:abstractNumId w:val="4"/>
  </w:num>
  <w:num w:numId="13" w16cid:durableId="521360923">
    <w:abstractNumId w:val="4"/>
  </w:num>
  <w:num w:numId="14" w16cid:durableId="1690328408">
    <w:abstractNumId w:val="6"/>
  </w:num>
  <w:num w:numId="15" w16cid:durableId="816528176">
    <w:abstractNumId w:val="8"/>
  </w:num>
  <w:num w:numId="16" w16cid:durableId="773980250">
    <w:abstractNumId w:val="8"/>
  </w:num>
  <w:num w:numId="17" w16cid:durableId="355624024">
    <w:abstractNumId w:val="8"/>
  </w:num>
  <w:num w:numId="18" w16cid:durableId="2123569016">
    <w:abstractNumId w:val="8"/>
  </w:num>
  <w:num w:numId="19" w16cid:durableId="499540747">
    <w:abstractNumId w:val="8"/>
  </w:num>
  <w:num w:numId="20" w16cid:durableId="1990475333">
    <w:abstractNumId w:val="8"/>
  </w:num>
  <w:num w:numId="21" w16cid:durableId="965814546">
    <w:abstractNumId w:val="8"/>
  </w:num>
  <w:num w:numId="22" w16cid:durableId="10769640">
    <w:abstractNumId w:val="8"/>
  </w:num>
  <w:num w:numId="23" w16cid:durableId="1071854541">
    <w:abstractNumId w:val="8"/>
  </w:num>
  <w:num w:numId="24" w16cid:durableId="739060137">
    <w:abstractNumId w:val="3"/>
  </w:num>
  <w:num w:numId="25" w16cid:durableId="385223267">
    <w:abstractNumId w:val="3"/>
  </w:num>
  <w:num w:numId="26" w16cid:durableId="312148682">
    <w:abstractNumId w:val="3"/>
  </w:num>
  <w:num w:numId="27" w16cid:durableId="1065834758">
    <w:abstractNumId w:val="8"/>
  </w:num>
  <w:num w:numId="28" w16cid:durableId="1453134387">
    <w:abstractNumId w:val="8"/>
  </w:num>
  <w:num w:numId="29" w16cid:durableId="1522433986">
    <w:abstractNumId w:val="8"/>
  </w:num>
  <w:num w:numId="30" w16cid:durableId="1261141844">
    <w:abstractNumId w:val="3"/>
  </w:num>
  <w:num w:numId="31" w16cid:durableId="1672877973">
    <w:abstractNumId w:val="8"/>
  </w:num>
  <w:num w:numId="32" w16cid:durableId="1037044577">
    <w:abstractNumId w:val="8"/>
  </w:num>
  <w:num w:numId="33" w16cid:durableId="1068696728">
    <w:abstractNumId w:val="8"/>
  </w:num>
  <w:num w:numId="34" w16cid:durableId="399713718">
    <w:abstractNumId w:val="8"/>
  </w:num>
  <w:num w:numId="35" w16cid:durableId="609626517">
    <w:abstractNumId w:val="3"/>
  </w:num>
  <w:num w:numId="36" w16cid:durableId="1354306394">
    <w:abstractNumId w:val="3"/>
  </w:num>
  <w:num w:numId="37" w16cid:durableId="1865173065">
    <w:abstractNumId w:val="1"/>
  </w:num>
  <w:num w:numId="38" w16cid:durableId="1449737015">
    <w:abstractNumId w:val="1"/>
  </w:num>
  <w:num w:numId="39" w16cid:durableId="926235552">
    <w:abstractNumId w:val="5"/>
  </w:num>
  <w:num w:numId="40" w16cid:durableId="1694839600">
    <w:abstractNumId w:val="2"/>
  </w:num>
  <w:num w:numId="41" w16cid:durableId="70011298">
    <w:abstractNumId w:val="5"/>
  </w:num>
  <w:num w:numId="42" w16cid:durableId="1408502544">
    <w:abstractNumId w:val="5"/>
  </w:num>
  <w:num w:numId="43" w16cid:durableId="1621060888">
    <w:abstractNumId w:val="5"/>
  </w:num>
  <w:num w:numId="44" w16cid:durableId="112790201">
    <w:abstractNumId w:val="1"/>
  </w:num>
  <w:num w:numId="45" w16cid:durableId="1488983537">
    <w:abstractNumId w:val="0"/>
  </w:num>
  <w:num w:numId="46" w16cid:durableId="25834472">
    <w:abstractNumId w:val="0"/>
  </w:num>
  <w:num w:numId="47" w16cid:durableId="1343163172">
    <w:abstractNumId w:val="0"/>
  </w:num>
  <w:num w:numId="48" w16cid:durableId="48039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0A25"/>
    <w:rsid w:val="00010C57"/>
    <w:rsid w:val="00012E36"/>
    <w:rsid w:val="00026D47"/>
    <w:rsid w:val="000277F8"/>
    <w:rsid w:val="00042671"/>
    <w:rsid w:val="00044C2F"/>
    <w:rsid w:val="000472A5"/>
    <w:rsid w:val="00051EDB"/>
    <w:rsid w:val="0008631F"/>
    <w:rsid w:val="00095360"/>
    <w:rsid w:val="000A2C73"/>
    <w:rsid w:val="000A5C80"/>
    <w:rsid w:val="000B0DF9"/>
    <w:rsid w:val="000B5D19"/>
    <w:rsid w:val="000F0B1A"/>
    <w:rsid w:val="001115B0"/>
    <w:rsid w:val="00111617"/>
    <w:rsid w:val="00121589"/>
    <w:rsid w:val="00132A75"/>
    <w:rsid w:val="00134133"/>
    <w:rsid w:val="001369B3"/>
    <w:rsid w:val="0015443D"/>
    <w:rsid w:val="00160939"/>
    <w:rsid w:val="00176A13"/>
    <w:rsid w:val="001912CB"/>
    <w:rsid w:val="0019366A"/>
    <w:rsid w:val="001A7A28"/>
    <w:rsid w:val="001B75C7"/>
    <w:rsid w:val="001C3026"/>
    <w:rsid w:val="00204A8A"/>
    <w:rsid w:val="002303FE"/>
    <w:rsid w:val="002458F2"/>
    <w:rsid w:val="00250E1D"/>
    <w:rsid w:val="002764D3"/>
    <w:rsid w:val="00276520"/>
    <w:rsid w:val="00276BBB"/>
    <w:rsid w:val="002A4CED"/>
    <w:rsid w:val="002A4FDB"/>
    <w:rsid w:val="002A6664"/>
    <w:rsid w:val="002B0FFC"/>
    <w:rsid w:val="002E541B"/>
    <w:rsid w:val="002F5031"/>
    <w:rsid w:val="002F78AC"/>
    <w:rsid w:val="00301631"/>
    <w:rsid w:val="0030213C"/>
    <w:rsid w:val="00312676"/>
    <w:rsid w:val="003209EC"/>
    <w:rsid w:val="00336063"/>
    <w:rsid w:val="00350C56"/>
    <w:rsid w:val="00385778"/>
    <w:rsid w:val="003A3948"/>
    <w:rsid w:val="003A6E69"/>
    <w:rsid w:val="003D0DC9"/>
    <w:rsid w:val="00421620"/>
    <w:rsid w:val="004233D7"/>
    <w:rsid w:val="00424B45"/>
    <w:rsid w:val="00437686"/>
    <w:rsid w:val="00441321"/>
    <w:rsid w:val="00450854"/>
    <w:rsid w:val="00461CD7"/>
    <w:rsid w:val="00477E1B"/>
    <w:rsid w:val="004845A6"/>
    <w:rsid w:val="00492EF4"/>
    <w:rsid w:val="004B14E4"/>
    <w:rsid w:val="004C1348"/>
    <w:rsid w:val="004C315A"/>
    <w:rsid w:val="004D017A"/>
    <w:rsid w:val="004D0D85"/>
    <w:rsid w:val="004D5BFD"/>
    <w:rsid w:val="004D778A"/>
    <w:rsid w:val="004E4632"/>
    <w:rsid w:val="00501D8D"/>
    <w:rsid w:val="005177C4"/>
    <w:rsid w:val="005220FE"/>
    <w:rsid w:val="005236F4"/>
    <w:rsid w:val="0053206D"/>
    <w:rsid w:val="00555315"/>
    <w:rsid w:val="00557B4A"/>
    <w:rsid w:val="005816CB"/>
    <w:rsid w:val="005926C4"/>
    <w:rsid w:val="005B4284"/>
    <w:rsid w:val="005C1C43"/>
    <w:rsid w:val="005E4A13"/>
    <w:rsid w:val="006046C3"/>
    <w:rsid w:val="00605490"/>
    <w:rsid w:val="0061647C"/>
    <w:rsid w:val="00620751"/>
    <w:rsid w:val="006423BA"/>
    <w:rsid w:val="00646FBA"/>
    <w:rsid w:val="0066407E"/>
    <w:rsid w:val="00664E78"/>
    <w:rsid w:val="00684AA0"/>
    <w:rsid w:val="00690124"/>
    <w:rsid w:val="006A201D"/>
    <w:rsid w:val="006B0229"/>
    <w:rsid w:val="006B2F8D"/>
    <w:rsid w:val="006B7D15"/>
    <w:rsid w:val="006D04BB"/>
    <w:rsid w:val="007162E1"/>
    <w:rsid w:val="007165EE"/>
    <w:rsid w:val="00722FC0"/>
    <w:rsid w:val="00767C5C"/>
    <w:rsid w:val="0077680E"/>
    <w:rsid w:val="00787AB0"/>
    <w:rsid w:val="007A3225"/>
    <w:rsid w:val="007D7143"/>
    <w:rsid w:val="007F6220"/>
    <w:rsid w:val="007F76B6"/>
    <w:rsid w:val="00805628"/>
    <w:rsid w:val="00805CE2"/>
    <w:rsid w:val="00826624"/>
    <w:rsid w:val="0083031C"/>
    <w:rsid w:val="0083294D"/>
    <w:rsid w:val="00836FA7"/>
    <w:rsid w:val="008420CB"/>
    <w:rsid w:val="00847EC7"/>
    <w:rsid w:val="00856467"/>
    <w:rsid w:val="008651CF"/>
    <w:rsid w:val="00866B9C"/>
    <w:rsid w:val="0087109E"/>
    <w:rsid w:val="00881747"/>
    <w:rsid w:val="008922DB"/>
    <w:rsid w:val="00893D76"/>
    <w:rsid w:val="009020B6"/>
    <w:rsid w:val="009072D3"/>
    <w:rsid w:val="00926F87"/>
    <w:rsid w:val="00933CFB"/>
    <w:rsid w:val="009367BC"/>
    <w:rsid w:val="00944DC5"/>
    <w:rsid w:val="00952485"/>
    <w:rsid w:val="0096181C"/>
    <w:rsid w:val="00977F05"/>
    <w:rsid w:val="00986D17"/>
    <w:rsid w:val="009A1355"/>
    <w:rsid w:val="009A5A64"/>
    <w:rsid w:val="009C77AB"/>
    <w:rsid w:val="009F1C58"/>
    <w:rsid w:val="00A3380B"/>
    <w:rsid w:val="00A342D5"/>
    <w:rsid w:val="00AA49AE"/>
    <w:rsid w:val="00AA49AF"/>
    <w:rsid w:val="00AA65DC"/>
    <w:rsid w:val="00AE3CB9"/>
    <w:rsid w:val="00B31228"/>
    <w:rsid w:val="00B37931"/>
    <w:rsid w:val="00B55FCD"/>
    <w:rsid w:val="00B56017"/>
    <w:rsid w:val="00B702FE"/>
    <w:rsid w:val="00B732B8"/>
    <w:rsid w:val="00B7393B"/>
    <w:rsid w:val="00B82C80"/>
    <w:rsid w:val="00BA6D45"/>
    <w:rsid w:val="00BB073C"/>
    <w:rsid w:val="00BD61EE"/>
    <w:rsid w:val="00BE42EE"/>
    <w:rsid w:val="00BF45BD"/>
    <w:rsid w:val="00C10671"/>
    <w:rsid w:val="00C12954"/>
    <w:rsid w:val="00C20214"/>
    <w:rsid w:val="00C203EC"/>
    <w:rsid w:val="00C25BD3"/>
    <w:rsid w:val="00C33012"/>
    <w:rsid w:val="00C50751"/>
    <w:rsid w:val="00C61B4B"/>
    <w:rsid w:val="00C62766"/>
    <w:rsid w:val="00C700B8"/>
    <w:rsid w:val="00C87399"/>
    <w:rsid w:val="00C9033D"/>
    <w:rsid w:val="00C92970"/>
    <w:rsid w:val="00CA793D"/>
    <w:rsid w:val="00CC2F98"/>
    <w:rsid w:val="00CE38A0"/>
    <w:rsid w:val="00CF0DA1"/>
    <w:rsid w:val="00CF1CDE"/>
    <w:rsid w:val="00CF6832"/>
    <w:rsid w:val="00D17702"/>
    <w:rsid w:val="00D313A6"/>
    <w:rsid w:val="00D37134"/>
    <w:rsid w:val="00DF3A1D"/>
    <w:rsid w:val="00E02F06"/>
    <w:rsid w:val="00E256CC"/>
    <w:rsid w:val="00E310FB"/>
    <w:rsid w:val="00E32983"/>
    <w:rsid w:val="00E76E93"/>
    <w:rsid w:val="00E948BB"/>
    <w:rsid w:val="00EC48A3"/>
    <w:rsid w:val="00ED4287"/>
    <w:rsid w:val="00EE3846"/>
    <w:rsid w:val="00EF095F"/>
    <w:rsid w:val="00F01F13"/>
    <w:rsid w:val="00F32353"/>
    <w:rsid w:val="00F34932"/>
    <w:rsid w:val="00F627C4"/>
    <w:rsid w:val="00F75B37"/>
    <w:rsid w:val="00F8039C"/>
    <w:rsid w:val="00F82B6B"/>
    <w:rsid w:val="00F9121D"/>
    <w:rsid w:val="00F96013"/>
    <w:rsid w:val="00FA2434"/>
    <w:rsid w:val="00FA38EB"/>
    <w:rsid w:val="00FA4EFB"/>
    <w:rsid w:val="00FB3BF7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ADD56D"/>
  <w15:docId w15:val="{46E0C19D-9AD7-43C1-823F-545C4D0B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A793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34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342D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A9F3C-3DDF-486C-A47C-06C335B1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10</cp:revision>
  <dcterms:created xsi:type="dcterms:W3CDTF">2017-11-03T11:38:00Z</dcterms:created>
  <dcterms:modified xsi:type="dcterms:W3CDTF">2023-09-27T09:50:00Z</dcterms:modified>
</cp:coreProperties>
</file>